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2D0B" w:rsidRPr="0013520D" w:rsidRDefault="00092D0B" w:rsidP="00B767A8">
      <w:pPr>
        <w:pStyle w:val="a9"/>
        <w:tabs>
          <w:tab w:val="left" w:pos="1050"/>
        </w:tabs>
        <w:spacing w:before="0" w:beforeAutospacing="0" w:after="160" w:afterAutospacing="0" w:line="320" w:lineRule="atLeast"/>
        <w:jc w:val="right"/>
        <w:rPr>
          <w:b/>
          <w:bCs/>
          <w:shd w:val="clear" w:color="auto" w:fill="FFFFFF"/>
        </w:rPr>
      </w:pPr>
      <w:r w:rsidRPr="0013520D">
        <w:rPr>
          <w:b/>
          <w:bCs/>
          <w:shd w:val="clear" w:color="auto" w:fill="FFFFFF"/>
        </w:rPr>
        <w:t xml:space="preserve">Приложение </w:t>
      </w:r>
      <w:r w:rsidR="009C008E">
        <w:rPr>
          <w:b/>
          <w:bCs/>
          <w:shd w:val="clear" w:color="auto" w:fill="FFFFFF"/>
        </w:rPr>
        <w:t>2</w:t>
      </w:r>
      <w:r w:rsidRPr="0013520D">
        <w:rPr>
          <w:b/>
          <w:bCs/>
          <w:shd w:val="clear" w:color="auto" w:fill="FFFFFF"/>
        </w:rPr>
        <w:t>.</w:t>
      </w:r>
    </w:p>
    <w:p w:rsidR="00092D0B" w:rsidRPr="0013520D" w:rsidRDefault="009C008E" w:rsidP="00092D0B">
      <w:pPr>
        <w:pStyle w:val="a9"/>
        <w:spacing w:before="0" w:beforeAutospacing="0" w:after="160" w:afterAutospacing="0" w:line="320" w:lineRule="atLeast"/>
        <w:ind w:firstLine="360"/>
        <w:jc w:val="both"/>
        <w:rPr>
          <w:i/>
          <w:iCs/>
          <w:shd w:val="clear" w:color="auto" w:fill="FFFFFF"/>
        </w:rPr>
      </w:pPr>
      <w:r>
        <w:rPr>
          <w:i/>
          <w:iCs/>
          <w:shd w:val="clear" w:color="auto" w:fill="FFFFFF"/>
        </w:rPr>
        <w:t>И</w:t>
      </w:r>
      <w:r w:rsidR="00092D0B" w:rsidRPr="0013520D">
        <w:rPr>
          <w:i/>
          <w:iCs/>
          <w:shd w:val="clear" w:color="auto" w:fill="FFFFFF"/>
        </w:rPr>
        <w:t>гровые задания.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“Горизонталь”</w:t>
      </w:r>
      <w:r w:rsidRPr="0013520D">
        <w:t>. Двое играющих по очереди заполняют одну из горизонтальных линий шахматной доски кубиками (фишками и пешками).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“Вертикаль”</w:t>
      </w:r>
      <w:r w:rsidRPr="0013520D">
        <w:t>. То же самое, но заполняется одна из вертикальных линий шахматной доски.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“Диагональ”</w:t>
      </w:r>
      <w:r w:rsidRPr="0013520D">
        <w:t>. То же самое, но заполняется она из диагоналей шахматной доски.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“Волшебный мешочек”</w:t>
      </w:r>
      <w:r w:rsidRPr="0013520D">
        <w:t>. В непрозрачном мешочке по очереди прячутся все шахматные фигуры, каждый из учеников пытается на ощупь определить, какая фигура спрятана.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“Угадай-ка”</w:t>
      </w:r>
      <w:r w:rsidRPr="0013520D">
        <w:t>. Педагог словесно описывает одну из фигур, дети должны догадаться, что это за фигура.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“Секретная фигура”</w:t>
      </w:r>
      <w:r w:rsidRPr="0013520D">
        <w:t>. Все фигуры стоят на столе в ряд, дети по очереди называют все шахматные фигуры кроме секретной, которая выбирается заранее; вместо названия этой фигуры надо сказать: “Секрет”.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“Угадай”</w:t>
      </w:r>
      <w:r w:rsidRPr="0013520D">
        <w:t>. Педагог загадывает про себя одну из фигур, а дети пытаются угадать, какая фигура загадана.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“Что общего?”</w:t>
      </w:r>
      <w:r w:rsidRPr="0013520D">
        <w:t>. Педагог берет две шахматные фигуры, и дети говорят, чем похожи друг на друга фигуры, чем отличаются (цвет, форма).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“Большая и маленькая”</w:t>
      </w:r>
      <w:r w:rsidRPr="0013520D">
        <w:t>. Педагог ставит на стол шесть разных фигур. Дети по одному выходят и называют самую высокую фигуру и ставят ее в сторону. Вскоре все фигуры расставлены по росту.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“Кто сильнее?”</w:t>
      </w:r>
      <w:r w:rsidRPr="0013520D">
        <w:t>. Педагог показывает детям две фигуры и спрашивает: “Какая фигура сильнее? На сколько очков?”.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“Обе армии равны”</w:t>
      </w:r>
      <w:r w:rsidRPr="0013520D">
        <w:t>. Педагог ставит на столе от одной до пяти фигур и просит ребят расположить на своих досках другие наборы фигур так, чтобы суммы очков в армиях учителя и ученика были равны.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“Мешочек”</w:t>
      </w:r>
      <w:r w:rsidRPr="0013520D">
        <w:t>. Ученики по одной вынимают из мешочка шахматные фигуры и постепенно расставляют начальную позицию.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“Да или нет?”</w:t>
      </w:r>
      <w:r w:rsidRPr="0013520D">
        <w:t>. Педагог берет две шахматные фигуры, а дети отвечают, стоят ли эти фигуры рядом в начальном положении.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“Не зевай!”</w:t>
      </w:r>
      <w:r w:rsidRPr="0013520D">
        <w:t>. Педагог говорит какую-либо фразу о начальном положении, например: “Ладья стоит в углу”, и бросает кому-либо из учеников мяч; если утверждение верно, то мяч следует поймать.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“Игра на уничтожение”</w:t>
      </w:r>
      <w:r w:rsidRPr="0013520D">
        <w:t xml:space="preserve">– важнейшая игра курса. Именно здесь все плюсы шахмат начинают “работать” на ученика – формируется внутренний план действий, аналитико-синтетическая функция мышления и др. Педагог играет с учениками ограниченным </w:t>
      </w:r>
      <w:r w:rsidRPr="0013520D">
        <w:lastRenderedPageBreak/>
        <w:t>числом фигур (чаще всего фигура против фигуры); выигрывает тот, кто побьет все фигуры противника.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“Один в поле воин”</w:t>
      </w:r>
      <w:r w:rsidRPr="0013520D">
        <w:t>. Белая фигура должна побить все черные фигуры, расположенные на шахматной доске, уничтожая каждым ходом по фигуре (черные фигуры считаются заколдованными, недвижимыми).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“Лабиринт”</w:t>
      </w:r>
      <w:r w:rsidRPr="0013520D">
        <w:t>. Белая фигура должна достичь определенной клетки шахматной доски, не становясь на “заминированные” поля и не перепрыгивая их.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“Перехитри часовых”</w:t>
      </w:r>
      <w:r w:rsidRPr="0013520D">
        <w:t>. Белая фигура должна достичь определенной клетки шахматной доски, не становясь на “заминированные” поля и на поля, находящиеся под ударом черных фигур.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“Сними часовых”</w:t>
      </w:r>
      <w:r w:rsidRPr="0013520D">
        <w:t>. Белая фигура должна побить все черные фигуры; избирается такой маршрут передвижения по шахматной доске, чтобы ни разу не оказаться под боем черных фигур.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“Кратчайший путь”</w:t>
      </w:r>
      <w:r w:rsidRPr="0013520D">
        <w:t>. За минимальное число ходов белая фигура должна достичь определенной клетки шахматной доски.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“Захват контрольного поля”</w:t>
      </w:r>
      <w:r w:rsidRPr="0013520D">
        <w:t>. Игра фигурой против фигуры ведется не на уничтожение, а с целью установить свою фигуру на определенное поле. При этом запрещается ставить фигуры на поля, находящиеся под ударом фигуры противника.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“Защита контрольного поля”</w:t>
      </w:r>
      <w:r w:rsidRPr="0013520D">
        <w:t>. Эта игра подобна предыдущей , но при точной игре обеих сторон не имеет победителя.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“Атака неприятельской фигуры”</w:t>
      </w:r>
      <w:r w:rsidRPr="0013520D">
        <w:t>. Белая фигура должна за один ход напасть на черную фигуру, но так, чтобы не оказаться под боем.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“Двойной удар”</w:t>
      </w:r>
      <w:r w:rsidRPr="0013520D">
        <w:t>. Белой фигурой надо напасть одновременно на две черные фигуры, но так, чтобы не оказаться под боем.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“Взятие”</w:t>
      </w:r>
      <w:r w:rsidRPr="0013520D">
        <w:t>. Из нескольких возможных взятий надо выбрать лучшее – побить незащищенную фигуру.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“Защита”</w:t>
      </w:r>
      <w:r w:rsidRPr="0013520D">
        <w:t>. Нужно одной белой фигурой защитить другую, стоящую под боем.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Примечание.</w:t>
      </w:r>
      <w:r w:rsidRPr="0013520D">
        <w:rPr>
          <w:i/>
          <w:iCs/>
        </w:rPr>
        <w:t>Все дидактические игры и задания из этого раздела (даже такие на первый взгляд странные, как “Лабиринт” и т.п., где присутствуют “заколдованные” фигуры и “заминированные” поля) моделируют в доступном для детей виде те или иные ситуации, с которыми шахматисты сталкиваются в игре за шахматной доской. При этом все игры и задания являются занимательными и развивающими, эффективно способствуют тренингу образного и логического мышления.</w:t>
      </w:r>
    </w:p>
    <w:p w:rsidR="00092D0B" w:rsidRPr="0013520D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ind w:firstLine="360"/>
        <w:jc w:val="both"/>
      </w:pPr>
      <w:r w:rsidRPr="0013520D">
        <w:rPr>
          <w:b/>
          <w:bCs/>
        </w:rPr>
        <w:t>“Два хода”</w:t>
      </w:r>
      <w:r w:rsidRPr="0013520D">
        <w:t>. Для того чтобы ученик научился создавать и реализовывать угрозы, он играет с педагогом следующим образом: на каждый ход педагога ученик отвечает двумя своими ходами подряд.</w:t>
      </w:r>
    </w:p>
    <w:p w:rsidR="00092D0B" w:rsidRDefault="00092D0B" w:rsidP="00092D0B">
      <w:pPr>
        <w:pStyle w:val="a9"/>
        <w:shd w:val="clear" w:color="auto" w:fill="FFFFFF"/>
        <w:spacing w:before="0" w:beforeAutospacing="0" w:after="160" w:afterAutospacing="0" w:line="320" w:lineRule="atLeast"/>
        <w:jc w:val="both"/>
        <w:rPr>
          <w:b/>
          <w:bCs/>
        </w:rPr>
      </w:pPr>
    </w:p>
    <w:p w:rsidR="00ED4E48" w:rsidRPr="0013520D" w:rsidRDefault="00ED4E48" w:rsidP="00092D0B">
      <w:pPr>
        <w:pStyle w:val="a9"/>
        <w:shd w:val="clear" w:color="auto" w:fill="FFFFFF"/>
        <w:spacing w:before="0" w:beforeAutospacing="0" w:after="160" w:afterAutospacing="0" w:line="320" w:lineRule="atLeast"/>
        <w:jc w:val="both"/>
        <w:rPr>
          <w:b/>
          <w:bCs/>
        </w:rPr>
      </w:pPr>
    </w:p>
    <w:sectPr w:rsidR="00ED4E48" w:rsidRPr="0013520D" w:rsidSect="00B767A8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78DB" w:rsidRDefault="001778DB" w:rsidP="00F10709">
      <w:r>
        <w:separator/>
      </w:r>
    </w:p>
  </w:endnote>
  <w:endnote w:type="continuationSeparator" w:id="1">
    <w:p w:rsidR="001778DB" w:rsidRDefault="001778DB" w:rsidP="00F107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78DB" w:rsidRDefault="001778DB" w:rsidP="00F10709">
      <w:r>
        <w:separator/>
      </w:r>
    </w:p>
  </w:footnote>
  <w:footnote w:type="continuationSeparator" w:id="1">
    <w:p w:rsidR="001778DB" w:rsidRDefault="001778DB" w:rsidP="00F1070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64D31"/>
    <w:multiLevelType w:val="multilevel"/>
    <w:tmpl w:val="1212B7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4130FE"/>
    <w:multiLevelType w:val="multilevel"/>
    <w:tmpl w:val="8C2AB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BE438E7"/>
    <w:multiLevelType w:val="multilevel"/>
    <w:tmpl w:val="65C80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A37394A"/>
    <w:multiLevelType w:val="multilevel"/>
    <w:tmpl w:val="C4A20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B3711CD"/>
    <w:multiLevelType w:val="hybridMultilevel"/>
    <w:tmpl w:val="1514FE5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F905D57"/>
    <w:multiLevelType w:val="multilevel"/>
    <w:tmpl w:val="32184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5263EE8"/>
    <w:multiLevelType w:val="multilevel"/>
    <w:tmpl w:val="143C8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1E77D34"/>
    <w:multiLevelType w:val="multilevel"/>
    <w:tmpl w:val="1B4C8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2161AFF"/>
    <w:multiLevelType w:val="hybridMultilevel"/>
    <w:tmpl w:val="6394C00C"/>
    <w:lvl w:ilvl="0" w:tplc="04190001">
      <w:start w:val="1"/>
      <w:numFmt w:val="bullet"/>
      <w:lvlText w:val=""/>
      <w:lvlJc w:val="left"/>
      <w:pPr>
        <w:tabs>
          <w:tab w:val="num" w:pos="1968"/>
        </w:tabs>
        <w:ind w:left="196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688"/>
        </w:tabs>
        <w:ind w:left="26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408"/>
        </w:tabs>
        <w:ind w:left="340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4128"/>
        </w:tabs>
        <w:ind w:left="4128" w:hanging="360"/>
      </w:pPr>
      <w:rPr>
        <w:rFonts w:ascii="Symbol" w:hAnsi="Symbol" w:hint="default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7077FFB"/>
    <w:multiLevelType w:val="hybridMultilevel"/>
    <w:tmpl w:val="3D185356"/>
    <w:lvl w:ilvl="0" w:tplc="04190003">
      <w:start w:val="1"/>
      <w:numFmt w:val="bullet"/>
      <w:lvlText w:val="o"/>
      <w:lvlJc w:val="left"/>
      <w:pPr>
        <w:tabs>
          <w:tab w:val="num" w:pos="2043"/>
        </w:tabs>
        <w:ind w:left="2043" w:hanging="360"/>
      </w:pPr>
      <w:rPr>
        <w:rFonts w:ascii="Courier New" w:hAnsi="Courier New" w:cs="Courier New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B5234FE"/>
    <w:multiLevelType w:val="hybridMultilevel"/>
    <w:tmpl w:val="1BACDD18"/>
    <w:lvl w:ilvl="0" w:tplc="0419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11">
    <w:nsid w:val="5CB97A36"/>
    <w:multiLevelType w:val="hybridMultilevel"/>
    <w:tmpl w:val="6F98AC10"/>
    <w:lvl w:ilvl="0" w:tplc="F90C0D74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C182CC5"/>
    <w:multiLevelType w:val="multilevel"/>
    <w:tmpl w:val="744E45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CEE3183"/>
    <w:multiLevelType w:val="multilevel"/>
    <w:tmpl w:val="68281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E7376E1"/>
    <w:multiLevelType w:val="hybridMultilevel"/>
    <w:tmpl w:val="CB1EB8FE"/>
    <w:lvl w:ilvl="0" w:tplc="04190001">
      <w:start w:val="1"/>
      <w:numFmt w:val="bullet"/>
      <w:lvlText w:val=""/>
      <w:lvlJc w:val="left"/>
      <w:pPr>
        <w:tabs>
          <w:tab w:val="num" w:pos="1580"/>
        </w:tabs>
        <w:ind w:left="15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00"/>
        </w:tabs>
        <w:ind w:left="23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20"/>
        </w:tabs>
        <w:ind w:left="30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40"/>
        </w:tabs>
        <w:ind w:left="37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60"/>
        </w:tabs>
        <w:ind w:left="44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80"/>
        </w:tabs>
        <w:ind w:left="51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00"/>
        </w:tabs>
        <w:ind w:left="59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20"/>
        </w:tabs>
        <w:ind w:left="66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40"/>
        </w:tabs>
        <w:ind w:left="7340" w:hanging="360"/>
      </w:pPr>
      <w:rPr>
        <w:rFonts w:ascii="Wingdings" w:hAnsi="Wingdings" w:hint="default"/>
      </w:rPr>
    </w:lvl>
  </w:abstractNum>
  <w:abstractNum w:abstractNumId="15">
    <w:nsid w:val="7B670191"/>
    <w:multiLevelType w:val="hybridMultilevel"/>
    <w:tmpl w:val="65780EB2"/>
    <w:lvl w:ilvl="0" w:tplc="04190001">
      <w:start w:val="1"/>
      <w:numFmt w:val="bullet"/>
      <w:lvlText w:val=""/>
      <w:lvlJc w:val="left"/>
      <w:pPr>
        <w:tabs>
          <w:tab w:val="num" w:pos="1968"/>
        </w:tabs>
        <w:ind w:left="196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688"/>
        </w:tabs>
        <w:ind w:left="2688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3408"/>
        </w:tabs>
        <w:ind w:left="3408" w:hanging="360"/>
      </w:pPr>
      <w:rPr>
        <w:rFonts w:ascii="Symbol" w:hAnsi="Symbol" w:hint="default"/>
      </w:rPr>
    </w:lvl>
    <w:lvl w:ilvl="3" w:tplc="74EC26D0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  <w:sz w:val="28"/>
        <w:szCs w:val="28"/>
      </w:rPr>
    </w:lvl>
    <w:lvl w:ilvl="4" w:tplc="7A405544">
      <w:start w:val="1"/>
      <w:numFmt w:val="bullet"/>
      <w:lvlText w:val="o"/>
      <w:lvlJc w:val="left"/>
      <w:pPr>
        <w:tabs>
          <w:tab w:val="num" w:pos="4848"/>
        </w:tabs>
        <w:ind w:left="4848" w:hanging="360"/>
      </w:pPr>
      <w:rPr>
        <w:rFonts w:ascii="Courier New" w:hAnsi="Courier New" w:cs="Times New Roman" w:hint="default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  <w:lvlOverride w:ilvl="0"/>
    <w:lvlOverride w:ilvl="1"/>
    <w:lvlOverride w:ilvl="2"/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/>
    <w:lvlOverride w:ilvl="1"/>
    <w:lvlOverride w:ilvl="2"/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</w:num>
  <w:num w:numId="5">
    <w:abstractNumId w:val="3"/>
  </w:num>
  <w:num w:numId="6">
    <w:abstractNumId w:val="6"/>
  </w:num>
  <w:num w:numId="7">
    <w:abstractNumId w:val="5"/>
  </w:num>
  <w:num w:numId="8">
    <w:abstractNumId w:val="7"/>
  </w:num>
  <w:num w:numId="9">
    <w:abstractNumId w:val="13"/>
  </w:num>
  <w:num w:numId="10">
    <w:abstractNumId w:val="2"/>
  </w:num>
  <w:num w:numId="11">
    <w:abstractNumId w:val="1"/>
  </w:num>
  <w:num w:numId="12">
    <w:abstractNumId w:val="0"/>
  </w:num>
  <w:num w:numId="13">
    <w:abstractNumId w:val="4"/>
  </w:num>
  <w:num w:numId="14">
    <w:abstractNumId w:val="14"/>
  </w:num>
  <w:num w:numId="15">
    <w:abstractNumId w:val="10"/>
  </w:num>
  <w:num w:numId="16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10709"/>
    <w:rsid w:val="00032CD2"/>
    <w:rsid w:val="00092D0B"/>
    <w:rsid w:val="00111350"/>
    <w:rsid w:val="0013520D"/>
    <w:rsid w:val="001778DB"/>
    <w:rsid w:val="00197603"/>
    <w:rsid w:val="00220C90"/>
    <w:rsid w:val="002A2C04"/>
    <w:rsid w:val="0035247B"/>
    <w:rsid w:val="00366AD6"/>
    <w:rsid w:val="0047442F"/>
    <w:rsid w:val="00480702"/>
    <w:rsid w:val="00491A86"/>
    <w:rsid w:val="00573465"/>
    <w:rsid w:val="005E7213"/>
    <w:rsid w:val="00620DC3"/>
    <w:rsid w:val="00692028"/>
    <w:rsid w:val="006D4463"/>
    <w:rsid w:val="00756BE7"/>
    <w:rsid w:val="007D5A89"/>
    <w:rsid w:val="007D5D7A"/>
    <w:rsid w:val="009522BB"/>
    <w:rsid w:val="009535C5"/>
    <w:rsid w:val="009C008E"/>
    <w:rsid w:val="009E767E"/>
    <w:rsid w:val="009F33C4"/>
    <w:rsid w:val="00A06842"/>
    <w:rsid w:val="00A40DF5"/>
    <w:rsid w:val="00A433E4"/>
    <w:rsid w:val="00A462F7"/>
    <w:rsid w:val="00AB27ED"/>
    <w:rsid w:val="00B767A8"/>
    <w:rsid w:val="00B91EA4"/>
    <w:rsid w:val="00C632DC"/>
    <w:rsid w:val="00C81ADC"/>
    <w:rsid w:val="00D02778"/>
    <w:rsid w:val="00E814F2"/>
    <w:rsid w:val="00E8573B"/>
    <w:rsid w:val="00ED4E48"/>
    <w:rsid w:val="00F10709"/>
    <w:rsid w:val="00FA6B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7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F1070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F1070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F1070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F10709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5734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756BE7"/>
    <w:pPr>
      <w:ind w:left="720"/>
      <w:contextualSpacing/>
    </w:pPr>
  </w:style>
  <w:style w:type="paragraph" w:styleId="a9">
    <w:name w:val="Normal (Web)"/>
    <w:basedOn w:val="a"/>
    <w:uiPriority w:val="99"/>
    <w:rsid w:val="00FA6B56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A40DF5"/>
  </w:style>
  <w:style w:type="paragraph" w:styleId="aa">
    <w:name w:val="No Spacing"/>
    <w:link w:val="ab"/>
    <w:uiPriority w:val="1"/>
    <w:qFormat/>
    <w:rsid w:val="00032CD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b">
    <w:name w:val="Без интервала Знак"/>
    <w:basedOn w:val="a0"/>
    <w:link w:val="aa"/>
    <w:uiPriority w:val="1"/>
    <w:locked/>
    <w:rsid w:val="00032CD2"/>
    <w:rPr>
      <w:rFonts w:ascii="Calibri" w:eastAsia="Calibri" w:hAnsi="Calibri" w:cs="Times New Roman"/>
    </w:rPr>
  </w:style>
  <w:style w:type="table" w:customStyle="1" w:styleId="1">
    <w:name w:val="Сетка таблицы1"/>
    <w:basedOn w:val="a1"/>
    <w:uiPriority w:val="59"/>
    <w:rsid w:val="007D5D7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7D5D7A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7D5D7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886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1</Pages>
  <Words>653</Words>
  <Characters>3724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Volkova</cp:lastModifiedBy>
  <cp:revision>15</cp:revision>
  <dcterms:created xsi:type="dcterms:W3CDTF">2014-10-08T15:14:00Z</dcterms:created>
  <dcterms:modified xsi:type="dcterms:W3CDTF">2021-10-26T06:16:00Z</dcterms:modified>
</cp:coreProperties>
</file>